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AE" w:rsidRDefault="00A66883" w:rsidP="00953889">
      <w:pPr>
        <w:pStyle w:val="Bezproreda"/>
      </w:pPr>
      <w:r>
        <w:t>OSNOVNA ŠKOLA AUGUST CESAREC</w:t>
      </w:r>
    </w:p>
    <w:p w:rsidR="00A66883" w:rsidRDefault="00A66883" w:rsidP="00953889">
      <w:pPr>
        <w:pStyle w:val="Bezproreda"/>
      </w:pPr>
      <w:r>
        <w:t>ŠPIŠIĆ BUKOVICA</w:t>
      </w:r>
    </w:p>
    <w:p w:rsidR="00A66883" w:rsidRDefault="00A66883" w:rsidP="00953889">
      <w:pPr>
        <w:pStyle w:val="Bezproreda"/>
      </w:pPr>
      <w:r>
        <w:t>Vladimira Nazora 1</w:t>
      </w:r>
    </w:p>
    <w:p w:rsidR="002B1163" w:rsidRPr="002B1163" w:rsidRDefault="002B1163" w:rsidP="00953889">
      <w:pPr>
        <w:pStyle w:val="Bezproreda"/>
        <w:rPr>
          <w:sz w:val="20"/>
          <w:szCs w:val="20"/>
        </w:rPr>
      </w:pPr>
      <w:r w:rsidRPr="002B1163">
        <w:rPr>
          <w:sz w:val="20"/>
          <w:szCs w:val="20"/>
        </w:rPr>
        <w:t>KLASA: 400-02/13-01/11</w:t>
      </w:r>
    </w:p>
    <w:p w:rsidR="002B1163" w:rsidRPr="002B1163" w:rsidRDefault="002B1163" w:rsidP="00953889">
      <w:pPr>
        <w:pStyle w:val="Bezproreda"/>
        <w:rPr>
          <w:sz w:val="20"/>
          <w:szCs w:val="20"/>
        </w:rPr>
      </w:pPr>
      <w:r w:rsidRPr="002B1163">
        <w:rPr>
          <w:sz w:val="20"/>
          <w:szCs w:val="20"/>
        </w:rPr>
        <w:t>URBROJ: 2189-19-1-13-1</w:t>
      </w:r>
    </w:p>
    <w:p w:rsidR="002B1163" w:rsidRPr="002B1163" w:rsidRDefault="002B1163" w:rsidP="00953889">
      <w:pPr>
        <w:pStyle w:val="Bezproreda"/>
        <w:rPr>
          <w:sz w:val="20"/>
          <w:szCs w:val="20"/>
        </w:rPr>
      </w:pPr>
      <w:r w:rsidRPr="002B1163">
        <w:rPr>
          <w:sz w:val="20"/>
          <w:szCs w:val="20"/>
        </w:rPr>
        <w:t xml:space="preserve">U </w:t>
      </w:r>
      <w:proofErr w:type="spellStart"/>
      <w:r w:rsidRPr="002B1163">
        <w:rPr>
          <w:sz w:val="20"/>
          <w:szCs w:val="20"/>
        </w:rPr>
        <w:t>Špišić</w:t>
      </w:r>
      <w:proofErr w:type="spellEnd"/>
      <w:r w:rsidRPr="002B1163">
        <w:rPr>
          <w:sz w:val="20"/>
          <w:szCs w:val="20"/>
        </w:rPr>
        <w:t xml:space="preserve"> Bukovici,</w:t>
      </w:r>
      <w:r>
        <w:rPr>
          <w:sz w:val="20"/>
          <w:szCs w:val="20"/>
        </w:rPr>
        <w:t xml:space="preserve"> 01.10.</w:t>
      </w:r>
      <w:r w:rsidRPr="002B1163">
        <w:rPr>
          <w:sz w:val="20"/>
          <w:szCs w:val="20"/>
        </w:rPr>
        <w:t>2013.</w:t>
      </w:r>
    </w:p>
    <w:p w:rsidR="00953889" w:rsidRDefault="00953889" w:rsidP="00953889">
      <w:pPr>
        <w:pStyle w:val="Bezproreda"/>
      </w:pPr>
    </w:p>
    <w:p w:rsidR="00A66883" w:rsidRDefault="00A66883" w:rsidP="00953889">
      <w:pPr>
        <w:jc w:val="center"/>
      </w:pPr>
      <w:r>
        <w:t>Pregled sklopljenih ugovora o javnoj nabavi i njihovog izvršenja u 2013. godini</w:t>
      </w:r>
    </w:p>
    <w:p w:rsidR="00A66883" w:rsidRDefault="00A66883">
      <w:r>
        <w:t>I)</w:t>
      </w:r>
      <w:r w:rsidR="00B704CB">
        <w:t>Ugovor o javnoj nabavi</w:t>
      </w:r>
    </w:p>
    <w:tbl>
      <w:tblPr>
        <w:tblStyle w:val="Reetkatablice"/>
        <w:tblW w:w="0" w:type="auto"/>
        <w:tblLayout w:type="fixed"/>
        <w:tblLook w:val="04A0"/>
      </w:tblPr>
      <w:tblGrid>
        <w:gridCol w:w="675"/>
        <w:gridCol w:w="1418"/>
        <w:gridCol w:w="1559"/>
        <w:gridCol w:w="2268"/>
        <w:gridCol w:w="1980"/>
        <w:gridCol w:w="1706"/>
        <w:gridCol w:w="1701"/>
        <w:gridCol w:w="1333"/>
        <w:gridCol w:w="1218"/>
      </w:tblGrid>
      <w:tr w:rsidR="00A66883" w:rsidTr="00A22BD8">
        <w:tc>
          <w:tcPr>
            <w:tcW w:w="675" w:type="dxa"/>
          </w:tcPr>
          <w:p w:rsidR="00A66883" w:rsidRDefault="00A66883">
            <w:r>
              <w:t>Red.br.</w:t>
            </w:r>
          </w:p>
        </w:tc>
        <w:tc>
          <w:tcPr>
            <w:tcW w:w="1418" w:type="dxa"/>
          </w:tcPr>
          <w:p w:rsidR="00A66883" w:rsidRDefault="00A66883">
            <w:r>
              <w:t>Evidencijski</w:t>
            </w:r>
          </w:p>
          <w:p w:rsidR="00A66883" w:rsidRDefault="00A66883">
            <w:r>
              <w:t xml:space="preserve">broj </w:t>
            </w:r>
          </w:p>
          <w:p w:rsidR="00A66883" w:rsidRDefault="00A66883">
            <w:r>
              <w:t>nabave</w:t>
            </w:r>
            <w:r w:rsidR="00F45F5B">
              <w:t xml:space="preserve"> i broj objave ( i nadnevak )</w:t>
            </w:r>
          </w:p>
        </w:tc>
        <w:tc>
          <w:tcPr>
            <w:tcW w:w="1559" w:type="dxa"/>
          </w:tcPr>
          <w:p w:rsidR="00A66883" w:rsidRDefault="00A66883">
            <w:r>
              <w:t>Vrsta provedenog postupka</w:t>
            </w:r>
          </w:p>
        </w:tc>
        <w:tc>
          <w:tcPr>
            <w:tcW w:w="2268" w:type="dxa"/>
          </w:tcPr>
          <w:p w:rsidR="00A66883" w:rsidRDefault="00F45F5B" w:rsidP="0098756B">
            <w:r>
              <w:t>Broj ugovora i n</w:t>
            </w:r>
            <w:r w:rsidR="00A66883">
              <w:t xml:space="preserve">adnevak </w:t>
            </w:r>
          </w:p>
          <w:p w:rsidR="00A66883" w:rsidRDefault="00A66883" w:rsidP="0098756B">
            <w:r>
              <w:t>sklapanja</w:t>
            </w:r>
          </w:p>
          <w:p w:rsidR="00A66883" w:rsidRDefault="00A66883" w:rsidP="0098756B">
            <w:r>
              <w:t>ugovora</w:t>
            </w:r>
          </w:p>
        </w:tc>
        <w:tc>
          <w:tcPr>
            <w:tcW w:w="1980" w:type="dxa"/>
          </w:tcPr>
          <w:p w:rsidR="00A66883" w:rsidRDefault="00A66883">
            <w:r>
              <w:t>Iznos sklopljenog ugovora                   (s PDV-om)</w:t>
            </w:r>
          </w:p>
        </w:tc>
        <w:tc>
          <w:tcPr>
            <w:tcW w:w="1706" w:type="dxa"/>
          </w:tcPr>
          <w:p w:rsidR="00A66883" w:rsidRDefault="00A66883">
            <w:r>
              <w:t>Razdoblje na koje je sklopljen ugovor</w:t>
            </w:r>
          </w:p>
        </w:tc>
        <w:tc>
          <w:tcPr>
            <w:tcW w:w="1701" w:type="dxa"/>
          </w:tcPr>
          <w:p w:rsidR="00A66883" w:rsidRDefault="00A66883" w:rsidP="0098756B">
            <w:r>
              <w:t>Naziv ponuditelja s kojim je sklopljen ugovor</w:t>
            </w:r>
          </w:p>
        </w:tc>
        <w:tc>
          <w:tcPr>
            <w:tcW w:w="1333" w:type="dxa"/>
          </w:tcPr>
          <w:p w:rsidR="00A66883" w:rsidRDefault="00A22BD8">
            <w:r>
              <w:t xml:space="preserve">Nadnevak </w:t>
            </w:r>
          </w:p>
          <w:p w:rsidR="00A22BD8" w:rsidRDefault="00A22BD8">
            <w:r>
              <w:t>konačnog izvršenja ugovora</w:t>
            </w:r>
          </w:p>
        </w:tc>
        <w:tc>
          <w:tcPr>
            <w:tcW w:w="1218" w:type="dxa"/>
          </w:tcPr>
          <w:p w:rsidR="00A66883" w:rsidRPr="00A22BD8" w:rsidRDefault="00A22BD8">
            <w:pPr>
              <w:rPr>
                <w:sz w:val="20"/>
                <w:szCs w:val="20"/>
              </w:rPr>
            </w:pPr>
            <w:r w:rsidRPr="00A22BD8">
              <w:rPr>
                <w:sz w:val="20"/>
                <w:szCs w:val="20"/>
              </w:rPr>
              <w:t>Konačni ukupni iznos plaćen temeljem ugovora</w:t>
            </w:r>
          </w:p>
        </w:tc>
      </w:tr>
      <w:tr w:rsidR="00A66883" w:rsidTr="00A22BD8">
        <w:tc>
          <w:tcPr>
            <w:tcW w:w="675" w:type="dxa"/>
          </w:tcPr>
          <w:p w:rsidR="00A66883" w:rsidRPr="00A22BD8" w:rsidRDefault="00A66883" w:rsidP="00A22BD8">
            <w:pPr>
              <w:jc w:val="center"/>
              <w:rPr>
                <w:b/>
              </w:rPr>
            </w:pPr>
            <w:r w:rsidRPr="00A22BD8">
              <w:rPr>
                <w:b/>
              </w:rPr>
              <w:t>1</w:t>
            </w:r>
          </w:p>
        </w:tc>
        <w:tc>
          <w:tcPr>
            <w:tcW w:w="1418" w:type="dxa"/>
          </w:tcPr>
          <w:p w:rsidR="00A66883" w:rsidRPr="00A22BD8" w:rsidRDefault="00A66883" w:rsidP="00A22BD8">
            <w:pPr>
              <w:jc w:val="center"/>
              <w:rPr>
                <w:b/>
              </w:rPr>
            </w:pPr>
            <w:r w:rsidRPr="00A22BD8">
              <w:rPr>
                <w:b/>
              </w:rPr>
              <w:t>2</w:t>
            </w:r>
          </w:p>
        </w:tc>
        <w:tc>
          <w:tcPr>
            <w:tcW w:w="1559" w:type="dxa"/>
          </w:tcPr>
          <w:p w:rsidR="00A66883" w:rsidRPr="00A22BD8" w:rsidRDefault="00A66883" w:rsidP="00A22BD8">
            <w:pPr>
              <w:jc w:val="center"/>
              <w:rPr>
                <w:b/>
              </w:rPr>
            </w:pPr>
            <w:r w:rsidRPr="00A22BD8">
              <w:rPr>
                <w:b/>
              </w:rPr>
              <w:t>3</w:t>
            </w:r>
          </w:p>
        </w:tc>
        <w:tc>
          <w:tcPr>
            <w:tcW w:w="2268" w:type="dxa"/>
          </w:tcPr>
          <w:p w:rsidR="00A66883" w:rsidRPr="00A22BD8" w:rsidRDefault="00A66883" w:rsidP="00A22BD8">
            <w:pPr>
              <w:jc w:val="center"/>
              <w:rPr>
                <w:b/>
              </w:rPr>
            </w:pPr>
            <w:r w:rsidRPr="00A22BD8">
              <w:rPr>
                <w:b/>
              </w:rPr>
              <w:t>4</w:t>
            </w:r>
          </w:p>
        </w:tc>
        <w:tc>
          <w:tcPr>
            <w:tcW w:w="1980" w:type="dxa"/>
          </w:tcPr>
          <w:p w:rsidR="00A66883" w:rsidRPr="00A22BD8" w:rsidRDefault="00A66883" w:rsidP="00A22BD8">
            <w:pPr>
              <w:jc w:val="center"/>
              <w:rPr>
                <w:b/>
              </w:rPr>
            </w:pPr>
            <w:r w:rsidRPr="00A22BD8">
              <w:rPr>
                <w:b/>
              </w:rPr>
              <w:t>5</w:t>
            </w:r>
          </w:p>
        </w:tc>
        <w:tc>
          <w:tcPr>
            <w:tcW w:w="1706" w:type="dxa"/>
          </w:tcPr>
          <w:p w:rsidR="00A66883" w:rsidRPr="00A22BD8" w:rsidRDefault="00A22BD8" w:rsidP="00A22BD8">
            <w:pPr>
              <w:jc w:val="center"/>
              <w:rPr>
                <w:b/>
              </w:rPr>
            </w:pPr>
            <w:r w:rsidRPr="00A22BD8">
              <w:rPr>
                <w:b/>
              </w:rPr>
              <w:t>6</w:t>
            </w:r>
          </w:p>
        </w:tc>
        <w:tc>
          <w:tcPr>
            <w:tcW w:w="1701" w:type="dxa"/>
          </w:tcPr>
          <w:p w:rsidR="00A66883" w:rsidRPr="00A22BD8" w:rsidRDefault="00A22BD8" w:rsidP="00A22BD8">
            <w:pPr>
              <w:jc w:val="center"/>
              <w:rPr>
                <w:b/>
              </w:rPr>
            </w:pPr>
            <w:r w:rsidRPr="00A22BD8">
              <w:rPr>
                <w:b/>
              </w:rPr>
              <w:t>7</w:t>
            </w:r>
          </w:p>
        </w:tc>
        <w:tc>
          <w:tcPr>
            <w:tcW w:w="1333" w:type="dxa"/>
          </w:tcPr>
          <w:p w:rsidR="00A66883" w:rsidRPr="00A22BD8" w:rsidRDefault="00A22BD8" w:rsidP="00A22BD8">
            <w:pPr>
              <w:jc w:val="center"/>
              <w:rPr>
                <w:b/>
              </w:rPr>
            </w:pPr>
            <w:r w:rsidRPr="00A22BD8">
              <w:rPr>
                <w:b/>
              </w:rPr>
              <w:t>8</w:t>
            </w:r>
          </w:p>
        </w:tc>
        <w:tc>
          <w:tcPr>
            <w:tcW w:w="1218" w:type="dxa"/>
          </w:tcPr>
          <w:p w:rsidR="00A66883" w:rsidRPr="00A22BD8" w:rsidRDefault="00A22BD8" w:rsidP="00A22BD8">
            <w:pPr>
              <w:jc w:val="center"/>
              <w:rPr>
                <w:b/>
              </w:rPr>
            </w:pPr>
            <w:r w:rsidRPr="00A22BD8">
              <w:rPr>
                <w:b/>
              </w:rPr>
              <w:t>9</w:t>
            </w:r>
          </w:p>
        </w:tc>
      </w:tr>
      <w:tr w:rsidR="00A66883" w:rsidTr="00A22BD8">
        <w:tc>
          <w:tcPr>
            <w:tcW w:w="675" w:type="dxa"/>
          </w:tcPr>
          <w:p w:rsidR="00A66883" w:rsidRDefault="00A22BD8">
            <w:r>
              <w:t>1.</w:t>
            </w:r>
          </w:p>
        </w:tc>
        <w:tc>
          <w:tcPr>
            <w:tcW w:w="1418" w:type="dxa"/>
          </w:tcPr>
          <w:p w:rsidR="00A66883" w:rsidRDefault="00F45F5B">
            <w:r>
              <w:t>EV-</w:t>
            </w:r>
            <w:r w:rsidR="00A22BD8">
              <w:t>1/2013</w:t>
            </w:r>
            <w:r>
              <w:t>;</w:t>
            </w:r>
          </w:p>
          <w:p w:rsidR="00F45F5B" w:rsidRDefault="00F45F5B">
            <w:r>
              <w:t>2013/S 003-0071783</w:t>
            </w:r>
          </w:p>
          <w:p w:rsidR="00F45F5B" w:rsidRDefault="00F45F5B">
            <w:r>
              <w:t>(22.8.2013)</w:t>
            </w:r>
          </w:p>
          <w:p w:rsidR="00F45F5B" w:rsidRDefault="00F45F5B"/>
        </w:tc>
        <w:tc>
          <w:tcPr>
            <w:tcW w:w="1559" w:type="dxa"/>
          </w:tcPr>
          <w:p w:rsidR="00A66883" w:rsidRDefault="00F45F5B">
            <w:r>
              <w:t>Otvoreni postupak male vrijednosti</w:t>
            </w:r>
          </w:p>
        </w:tc>
        <w:tc>
          <w:tcPr>
            <w:tcW w:w="2268" w:type="dxa"/>
          </w:tcPr>
          <w:p w:rsidR="00A66883" w:rsidRDefault="00F45F5B">
            <w:r>
              <w:t>STP-JN-TG2-TM2-57/2013</w:t>
            </w:r>
          </w:p>
          <w:p w:rsidR="00F45F5B" w:rsidRDefault="00F45F5B">
            <w:r>
              <w:t>25.04.2013.</w:t>
            </w:r>
          </w:p>
        </w:tc>
        <w:tc>
          <w:tcPr>
            <w:tcW w:w="1980" w:type="dxa"/>
          </w:tcPr>
          <w:p w:rsidR="00A66883" w:rsidRDefault="00F45F5B">
            <w:r>
              <w:t>231.165,26</w:t>
            </w:r>
          </w:p>
        </w:tc>
        <w:tc>
          <w:tcPr>
            <w:tcW w:w="1706" w:type="dxa"/>
          </w:tcPr>
          <w:p w:rsidR="00A66883" w:rsidRDefault="00A22BD8">
            <w:r>
              <w:t>12 mjeseci</w:t>
            </w:r>
          </w:p>
          <w:p w:rsidR="00F45F5B" w:rsidRDefault="00F45F5B">
            <w:r>
              <w:t>01.10.2013. –</w:t>
            </w:r>
            <w:r w:rsidR="00C27D46">
              <w:t xml:space="preserve"> 30.</w:t>
            </w:r>
            <w:r>
              <w:t>09.2014.</w:t>
            </w:r>
          </w:p>
        </w:tc>
        <w:tc>
          <w:tcPr>
            <w:tcW w:w="1701" w:type="dxa"/>
          </w:tcPr>
          <w:p w:rsidR="00A66883" w:rsidRDefault="00F45F5B">
            <w:r>
              <w:t>GRADSKA PLINARA ZAGREB-OPSKRBA d.o.o. ZAGREB</w:t>
            </w:r>
          </w:p>
          <w:p w:rsidR="00F45F5B" w:rsidRDefault="00F45F5B">
            <w:r>
              <w:t>Radnička cesta 1</w:t>
            </w:r>
          </w:p>
        </w:tc>
        <w:tc>
          <w:tcPr>
            <w:tcW w:w="1333" w:type="dxa"/>
          </w:tcPr>
          <w:p w:rsidR="00A66883" w:rsidRDefault="00A22BD8">
            <w:r>
              <w:t>30.09.2014.</w:t>
            </w:r>
          </w:p>
        </w:tc>
        <w:tc>
          <w:tcPr>
            <w:tcW w:w="1218" w:type="dxa"/>
          </w:tcPr>
          <w:p w:rsidR="00A66883" w:rsidRDefault="00A22BD8">
            <w:r>
              <w:t>Realizacija u tijeku</w:t>
            </w:r>
          </w:p>
        </w:tc>
      </w:tr>
      <w:tr w:rsidR="00A66883" w:rsidTr="00A22BD8">
        <w:tc>
          <w:tcPr>
            <w:tcW w:w="675" w:type="dxa"/>
          </w:tcPr>
          <w:p w:rsidR="00A66883" w:rsidRDefault="00A66883"/>
        </w:tc>
        <w:tc>
          <w:tcPr>
            <w:tcW w:w="1418" w:type="dxa"/>
          </w:tcPr>
          <w:p w:rsidR="00A66883" w:rsidRDefault="00A66883"/>
          <w:p w:rsidR="002B1163" w:rsidRDefault="002B1163"/>
          <w:p w:rsidR="002B1163" w:rsidRDefault="002B1163"/>
        </w:tc>
        <w:tc>
          <w:tcPr>
            <w:tcW w:w="1559" w:type="dxa"/>
          </w:tcPr>
          <w:p w:rsidR="00A66883" w:rsidRDefault="00A66883"/>
        </w:tc>
        <w:tc>
          <w:tcPr>
            <w:tcW w:w="2268" w:type="dxa"/>
          </w:tcPr>
          <w:p w:rsidR="00A66883" w:rsidRDefault="00A66883"/>
        </w:tc>
        <w:tc>
          <w:tcPr>
            <w:tcW w:w="1980" w:type="dxa"/>
          </w:tcPr>
          <w:p w:rsidR="00A66883" w:rsidRDefault="00A66883"/>
        </w:tc>
        <w:tc>
          <w:tcPr>
            <w:tcW w:w="1706" w:type="dxa"/>
          </w:tcPr>
          <w:p w:rsidR="00A66883" w:rsidRDefault="00A66883"/>
        </w:tc>
        <w:tc>
          <w:tcPr>
            <w:tcW w:w="1701" w:type="dxa"/>
          </w:tcPr>
          <w:p w:rsidR="00A66883" w:rsidRDefault="00A66883"/>
        </w:tc>
        <w:tc>
          <w:tcPr>
            <w:tcW w:w="1333" w:type="dxa"/>
          </w:tcPr>
          <w:p w:rsidR="00A66883" w:rsidRDefault="00A66883"/>
        </w:tc>
        <w:tc>
          <w:tcPr>
            <w:tcW w:w="1218" w:type="dxa"/>
          </w:tcPr>
          <w:p w:rsidR="00A66883" w:rsidRDefault="00A66883"/>
        </w:tc>
      </w:tr>
      <w:tr w:rsidR="00A66883" w:rsidTr="00A22BD8">
        <w:tc>
          <w:tcPr>
            <w:tcW w:w="675" w:type="dxa"/>
          </w:tcPr>
          <w:p w:rsidR="00A66883" w:rsidRDefault="00A66883"/>
        </w:tc>
        <w:tc>
          <w:tcPr>
            <w:tcW w:w="1418" w:type="dxa"/>
          </w:tcPr>
          <w:p w:rsidR="00A66883" w:rsidRDefault="00A66883"/>
          <w:p w:rsidR="002B1163" w:rsidRDefault="002B1163"/>
          <w:p w:rsidR="002B1163" w:rsidRDefault="002B1163"/>
        </w:tc>
        <w:tc>
          <w:tcPr>
            <w:tcW w:w="1559" w:type="dxa"/>
          </w:tcPr>
          <w:p w:rsidR="00A66883" w:rsidRDefault="00A66883"/>
        </w:tc>
        <w:tc>
          <w:tcPr>
            <w:tcW w:w="2268" w:type="dxa"/>
          </w:tcPr>
          <w:p w:rsidR="00A66883" w:rsidRDefault="00A66883"/>
        </w:tc>
        <w:tc>
          <w:tcPr>
            <w:tcW w:w="1980" w:type="dxa"/>
          </w:tcPr>
          <w:p w:rsidR="00A66883" w:rsidRDefault="00A66883"/>
        </w:tc>
        <w:tc>
          <w:tcPr>
            <w:tcW w:w="1706" w:type="dxa"/>
          </w:tcPr>
          <w:p w:rsidR="00A66883" w:rsidRDefault="00A66883"/>
        </w:tc>
        <w:tc>
          <w:tcPr>
            <w:tcW w:w="1701" w:type="dxa"/>
          </w:tcPr>
          <w:p w:rsidR="00A66883" w:rsidRDefault="00A66883"/>
        </w:tc>
        <w:tc>
          <w:tcPr>
            <w:tcW w:w="1333" w:type="dxa"/>
          </w:tcPr>
          <w:p w:rsidR="00A66883" w:rsidRDefault="00A66883"/>
        </w:tc>
        <w:tc>
          <w:tcPr>
            <w:tcW w:w="1218" w:type="dxa"/>
          </w:tcPr>
          <w:p w:rsidR="00A66883" w:rsidRDefault="00A66883"/>
        </w:tc>
      </w:tr>
    </w:tbl>
    <w:p w:rsidR="00A66883" w:rsidRDefault="00A66883"/>
    <w:p w:rsidR="00A66883" w:rsidRDefault="003C681B" w:rsidP="00A66883"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3C681B" w:rsidRPr="003C681B" w:rsidRDefault="003C681B" w:rsidP="003C681B">
      <w:pPr>
        <w:jc w:val="center"/>
        <w:rPr>
          <w:sz w:val="16"/>
          <w:szCs w:val="16"/>
        </w:rPr>
      </w:pPr>
      <w:r w:rsidRPr="003C681B">
        <w:rPr>
          <w:sz w:val="16"/>
          <w:szCs w:val="16"/>
        </w:rPr>
        <w:t>-1-</w:t>
      </w:r>
    </w:p>
    <w:p w:rsidR="00953889" w:rsidRPr="002B1163" w:rsidRDefault="00953889" w:rsidP="002B1163">
      <w:pPr>
        <w:jc w:val="center"/>
        <w:rPr>
          <w:rFonts w:ascii="Arial" w:hAnsi="Arial" w:cs="Arial"/>
          <w:sz w:val="18"/>
          <w:szCs w:val="18"/>
        </w:rPr>
      </w:pPr>
    </w:p>
    <w:p w:rsidR="00953889" w:rsidRDefault="00953889" w:rsidP="00A66883"/>
    <w:p w:rsidR="00953889" w:rsidRDefault="00953889" w:rsidP="00A66883">
      <w:r>
        <w:t>II) Okvirni sporazumi i ugovori o javnoj nabavi sklopljeni temeljem okvirnog sporazuma</w:t>
      </w:r>
    </w:p>
    <w:tbl>
      <w:tblPr>
        <w:tblStyle w:val="Reetkatablice"/>
        <w:tblW w:w="0" w:type="auto"/>
        <w:tblInd w:w="-585" w:type="dxa"/>
        <w:tblLayout w:type="fixed"/>
        <w:tblLook w:val="04A0"/>
      </w:tblPr>
      <w:tblGrid>
        <w:gridCol w:w="1402"/>
        <w:gridCol w:w="709"/>
        <w:gridCol w:w="1276"/>
        <w:gridCol w:w="1417"/>
        <w:gridCol w:w="1276"/>
        <w:gridCol w:w="1701"/>
        <w:gridCol w:w="1843"/>
        <w:gridCol w:w="1559"/>
        <w:gridCol w:w="1276"/>
        <w:gridCol w:w="1275"/>
      </w:tblGrid>
      <w:tr w:rsidR="0051468B" w:rsidTr="0051468B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68B" w:rsidRDefault="0051468B" w:rsidP="0098756B"/>
        </w:tc>
        <w:tc>
          <w:tcPr>
            <w:tcW w:w="709" w:type="dxa"/>
          </w:tcPr>
          <w:p w:rsidR="0051468B" w:rsidRDefault="0051468B" w:rsidP="0098756B">
            <w:r>
              <w:t>Red.br.</w:t>
            </w:r>
          </w:p>
        </w:tc>
        <w:tc>
          <w:tcPr>
            <w:tcW w:w="1276" w:type="dxa"/>
          </w:tcPr>
          <w:p w:rsidR="0051468B" w:rsidRDefault="0051468B" w:rsidP="0098756B">
            <w:r>
              <w:t>Evidencijski</w:t>
            </w:r>
          </w:p>
          <w:p w:rsidR="0051468B" w:rsidRDefault="0051468B" w:rsidP="0098756B">
            <w:r>
              <w:t xml:space="preserve">broj </w:t>
            </w:r>
          </w:p>
          <w:p w:rsidR="0051468B" w:rsidRDefault="0051468B" w:rsidP="0098756B">
            <w:r>
              <w:t>nabave</w:t>
            </w:r>
          </w:p>
        </w:tc>
        <w:tc>
          <w:tcPr>
            <w:tcW w:w="1417" w:type="dxa"/>
          </w:tcPr>
          <w:p w:rsidR="0051468B" w:rsidRPr="0051468B" w:rsidRDefault="0051468B" w:rsidP="0098756B">
            <w:r w:rsidRPr="0051468B">
              <w:t>Vrsta provedenog postupka</w:t>
            </w:r>
          </w:p>
        </w:tc>
        <w:tc>
          <w:tcPr>
            <w:tcW w:w="1276" w:type="dxa"/>
          </w:tcPr>
          <w:p w:rsidR="0051468B" w:rsidRDefault="0051468B" w:rsidP="0098756B">
            <w:r>
              <w:t xml:space="preserve">Nadnevak </w:t>
            </w:r>
          </w:p>
          <w:p w:rsidR="0051468B" w:rsidRDefault="0051468B" w:rsidP="0098756B">
            <w:r>
              <w:t>sklapanja</w:t>
            </w:r>
          </w:p>
          <w:p w:rsidR="0051468B" w:rsidRDefault="0051468B" w:rsidP="0098756B">
            <w:r>
              <w:t>ugovora</w:t>
            </w:r>
          </w:p>
        </w:tc>
        <w:tc>
          <w:tcPr>
            <w:tcW w:w="1701" w:type="dxa"/>
          </w:tcPr>
          <w:p w:rsidR="0051468B" w:rsidRDefault="0051468B" w:rsidP="0098756B">
            <w:r>
              <w:t>Iznos sklopljenog ugovora                   (s PDV-om)</w:t>
            </w:r>
          </w:p>
        </w:tc>
        <w:tc>
          <w:tcPr>
            <w:tcW w:w="1843" w:type="dxa"/>
          </w:tcPr>
          <w:p w:rsidR="0051468B" w:rsidRDefault="0051468B" w:rsidP="0098756B">
            <w:r>
              <w:t>Razdoblje na koje je sklopljen ugovor</w:t>
            </w:r>
          </w:p>
        </w:tc>
        <w:tc>
          <w:tcPr>
            <w:tcW w:w="1559" w:type="dxa"/>
          </w:tcPr>
          <w:p w:rsidR="0051468B" w:rsidRDefault="0051468B" w:rsidP="0098756B">
            <w:r>
              <w:t>Naziv ponuditelja s kojim je sklopljen ugovor</w:t>
            </w:r>
          </w:p>
        </w:tc>
        <w:tc>
          <w:tcPr>
            <w:tcW w:w="1276" w:type="dxa"/>
          </w:tcPr>
          <w:p w:rsidR="0051468B" w:rsidRDefault="0051468B" w:rsidP="0098756B">
            <w:r>
              <w:t xml:space="preserve">Nadnevak </w:t>
            </w:r>
          </w:p>
          <w:p w:rsidR="0051468B" w:rsidRDefault="0051468B" w:rsidP="0098756B">
            <w:r>
              <w:t>konačnog izvršenja ugovora</w:t>
            </w:r>
          </w:p>
        </w:tc>
        <w:tc>
          <w:tcPr>
            <w:tcW w:w="1275" w:type="dxa"/>
          </w:tcPr>
          <w:p w:rsidR="0051468B" w:rsidRPr="00A22BD8" w:rsidRDefault="0051468B" w:rsidP="0098756B">
            <w:pPr>
              <w:rPr>
                <w:sz w:val="20"/>
                <w:szCs w:val="20"/>
              </w:rPr>
            </w:pPr>
            <w:r w:rsidRPr="00A22BD8">
              <w:rPr>
                <w:sz w:val="20"/>
                <w:szCs w:val="20"/>
              </w:rPr>
              <w:t>Konačni ukupni iznos plaćen temeljem ugovora</w:t>
            </w:r>
          </w:p>
        </w:tc>
      </w:tr>
      <w:tr w:rsidR="00F45F5B" w:rsidTr="0051468B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F5B" w:rsidRPr="00A22BD8" w:rsidRDefault="00F45F5B" w:rsidP="0098756B">
            <w:pPr>
              <w:jc w:val="center"/>
              <w:rPr>
                <w:b/>
              </w:rPr>
            </w:pPr>
            <w:r>
              <w:rPr>
                <w:b/>
              </w:rPr>
              <w:t>Okvirni sporazum (OS)</w:t>
            </w:r>
          </w:p>
        </w:tc>
        <w:tc>
          <w:tcPr>
            <w:tcW w:w="709" w:type="dxa"/>
          </w:tcPr>
          <w:p w:rsidR="00F45F5B" w:rsidRPr="00A22BD8" w:rsidRDefault="00F45F5B" w:rsidP="0051468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76" w:type="dxa"/>
          </w:tcPr>
          <w:p w:rsidR="00F45F5B" w:rsidRPr="00A22BD8" w:rsidRDefault="00F45F5B" w:rsidP="0098756B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17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843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559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5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F45F5B" w:rsidTr="0051468B"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F5B" w:rsidRDefault="00F45F5B" w:rsidP="0098756B">
            <w:r>
              <w:t>Ugovori sklopljeni temeljem OS-a</w:t>
            </w:r>
          </w:p>
        </w:tc>
        <w:tc>
          <w:tcPr>
            <w:tcW w:w="709" w:type="dxa"/>
          </w:tcPr>
          <w:p w:rsidR="00F45F5B" w:rsidRDefault="00F45F5B" w:rsidP="0098756B">
            <w:r>
              <w:t>1.1.</w:t>
            </w:r>
          </w:p>
        </w:tc>
        <w:tc>
          <w:tcPr>
            <w:tcW w:w="1276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17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843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559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5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F45F5B" w:rsidTr="0051468B"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5F5B" w:rsidRDefault="00F45F5B" w:rsidP="0098756B"/>
        </w:tc>
        <w:tc>
          <w:tcPr>
            <w:tcW w:w="709" w:type="dxa"/>
          </w:tcPr>
          <w:p w:rsidR="00F45F5B" w:rsidRDefault="00F45F5B" w:rsidP="0098756B">
            <w:r>
              <w:t>1.2</w:t>
            </w:r>
          </w:p>
        </w:tc>
        <w:tc>
          <w:tcPr>
            <w:tcW w:w="1276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17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843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559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5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F45F5B" w:rsidTr="0051468B"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F5B" w:rsidRDefault="00F45F5B" w:rsidP="0098756B"/>
        </w:tc>
        <w:tc>
          <w:tcPr>
            <w:tcW w:w="709" w:type="dxa"/>
          </w:tcPr>
          <w:p w:rsidR="00F45F5B" w:rsidRDefault="00F45F5B" w:rsidP="0098756B">
            <w:r>
              <w:t>1.3</w:t>
            </w:r>
          </w:p>
        </w:tc>
        <w:tc>
          <w:tcPr>
            <w:tcW w:w="1276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17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843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559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5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F45F5B" w:rsidRPr="00A22BD8" w:rsidTr="0051468B">
        <w:tc>
          <w:tcPr>
            <w:tcW w:w="1402" w:type="dxa"/>
          </w:tcPr>
          <w:p w:rsidR="00F45F5B" w:rsidRPr="00A22BD8" w:rsidRDefault="00F45F5B" w:rsidP="0098756B">
            <w:pPr>
              <w:jc w:val="center"/>
              <w:rPr>
                <w:b/>
              </w:rPr>
            </w:pPr>
            <w:r>
              <w:rPr>
                <w:b/>
              </w:rPr>
              <w:t>Okvirni sporazum (OS)</w:t>
            </w:r>
          </w:p>
        </w:tc>
        <w:tc>
          <w:tcPr>
            <w:tcW w:w="709" w:type="dxa"/>
          </w:tcPr>
          <w:p w:rsidR="00F45F5B" w:rsidRPr="00A22BD8" w:rsidRDefault="00F45F5B" w:rsidP="0098756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76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17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843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559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5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F45F5B" w:rsidTr="0051468B">
        <w:tc>
          <w:tcPr>
            <w:tcW w:w="1402" w:type="dxa"/>
            <w:vMerge w:val="restart"/>
          </w:tcPr>
          <w:p w:rsidR="00F45F5B" w:rsidRDefault="00F45F5B" w:rsidP="0098756B">
            <w:r>
              <w:t>Ugovori sklopljeni temeljem OS-a</w:t>
            </w:r>
          </w:p>
        </w:tc>
        <w:tc>
          <w:tcPr>
            <w:tcW w:w="709" w:type="dxa"/>
          </w:tcPr>
          <w:p w:rsidR="00F45F5B" w:rsidRDefault="00F45F5B" w:rsidP="0098756B">
            <w:r>
              <w:t>2.1.</w:t>
            </w:r>
          </w:p>
        </w:tc>
        <w:tc>
          <w:tcPr>
            <w:tcW w:w="1276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17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843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559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5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F45F5B" w:rsidTr="0051468B">
        <w:tc>
          <w:tcPr>
            <w:tcW w:w="1402" w:type="dxa"/>
            <w:vMerge/>
          </w:tcPr>
          <w:p w:rsidR="00F45F5B" w:rsidRDefault="00F45F5B" w:rsidP="0098756B"/>
        </w:tc>
        <w:tc>
          <w:tcPr>
            <w:tcW w:w="709" w:type="dxa"/>
          </w:tcPr>
          <w:p w:rsidR="00F45F5B" w:rsidRDefault="00F45F5B" w:rsidP="0098756B">
            <w:r>
              <w:t>2.2</w:t>
            </w:r>
          </w:p>
        </w:tc>
        <w:tc>
          <w:tcPr>
            <w:tcW w:w="1276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17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843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559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5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F45F5B" w:rsidTr="0051468B">
        <w:tc>
          <w:tcPr>
            <w:tcW w:w="1402" w:type="dxa"/>
            <w:vMerge/>
          </w:tcPr>
          <w:p w:rsidR="00F45F5B" w:rsidRDefault="00F45F5B" w:rsidP="0098756B"/>
        </w:tc>
        <w:tc>
          <w:tcPr>
            <w:tcW w:w="709" w:type="dxa"/>
          </w:tcPr>
          <w:p w:rsidR="00F45F5B" w:rsidRDefault="00F45F5B" w:rsidP="0098756B">
            <w:r>
              <w:t>2.3</w:t>
            </w:r>
          </w:p>
        </w:tc>
        <w:tc>
          <w:tcPr>
            <w:tcW w:w="1276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17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843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559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5" w:type="dxa"/>
          </w:tcPr>
          <w:p w:rsidR="00F45F5B" w:rsidRPr="00A22BD8" w:rsidRDefault="00F45F5B" w:rsidP="00CD34F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</w:tbl>
    <w:p w:rsidR="00953889" w:rsidRDefault="00953889" w:rsidP="00953889"/>
    <w:p w:rsidR="00953889" w:rsidRDefault="00953889" w:rsidP="00953889"/>
    <w:p w:rsidR="00953889" w:rsidRDefault="00953889" w:rsidP="00A66883"/>
    <w:p w:rsidR="00953889" w:rsidRDefault="00953889" w:rsidP="00A66883"/>
    <w:p w:rsidR="00953889" w:rsidRDefault="00953889" w:rsidP="00A66883"/>
    <w:p w:rsidR="00953889" w:rsidRPr="002B1163" w:rsidRDefault="002B1163" w:rsidP="002B1163">
      <w:pPr>
        <w:jc w:val="center"/>
        <w:rPr>
          <w:rFonts w:ascii="Arial" w:hAnsi="Arial" w:cs="Arial"/>
          <w:sz w:val="18"/>
          <w:szCs w:val="18"/>
        </w:rPr>
      </w:pPr>
      <w:r w:rsidRPr="002B1163">
        <w:rPr>
          <w:rFonts w:ascii="Arial" w:hAnsi="Arial" w:cs="Arial"/>
          <w:sz w:val="18"/>
          <w:szCs w:val="18"/>
        </w:rPr>
        <w:lastRenderedPageBreak/>
        <w:t>-2-</w:t>
      </w:r>
    </w:p>
    <w:p w:rsidR="00953889" w:rsidRDefault="00953889" w:rsidP="00A66883"/>
    <w:p w:rsidR="00953889" w:rsidRDefault="00953889" w:rsidP="00A66883"/>
    <w:p w:rsidR="00953889" w:rsidRDefault="00953889" w:rsidP="00A66883"/>
    <w:p w:rsidR="00953889" w:rsidRDefault="00953889" w:rsidP="00A66883"/>
    <w:sectPr w:rsidR="00953889" w:rsidSect="00A668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3DC8"/>
    <w:multiLevelType w:val="hybridMultilevel"/>
    <w:tmpl w:val="CAE41D16"/>
    <w:lvl w:ilvl="0" w:tplc="A59E2D0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6883"/>
    <w:rsid w:val="002B1163"/>
    <w:rsid w:val="003C681B"/>
    <w:rsid w:val="0051468B"/>
    <w:rsid w:val="00953889"/>
    <w:rsid w:val="00A039A3"/>
    <w:rsid w:val="00A22BD8"/>
    <w:rsid w:val="00A66883"/>
    <w:rsid w:val="00B704CB"/>
    <w:rsid w:val="00C05205"/>
    <w:rsid w:val="00C27D46"/>
    <w:rsid w:val="00E85EF5"/>
    <w:rsid w:val="00ED47AE"/>
    <w:rsid w:val="00F4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6883"/>
    <w:pPr>
      <w:ind w:left="720"/>
      <w:contextualSpacing/>
    </w:pPr>
  </w:style>
  <w:style w:type="table" w:styleId="Reetkatablice">
    <w:name w:val="Table Grid"/>
    <w:basedOn w:val="Obinatablica"/>
    <w:uiPriority w:val="59"/>
    <w:rsid w:val="00A66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9538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OSAC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2013-10-14T07:08:00Z</dcterms:created>
  <dcterms:modified xsi:type="dcterms:W3CDTF">2013-11-22T07:45:00Z</dcterms:modified>
</cp:coreProperties>
</file>